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607" w:firstLine="0"/>
        <w:jc w:val="left"/>
        <w:rPr>
          <w:rFonts w:ascii="Arial" w:cs="Arial" w:eastAsia="Arial" w:hAnsi="Arial"/>
          <w:color w:val="323e4f"/>
          <w:sz w:val="40"/>
          <w:szCs w:val="40"/>
        </w:rPr>
      </w:pPr>
      <w:r w:rsidDel="00000000" w:rsidR="00000000" w:rsidRPr="00000000">
        <w:rPr>
          <w:rFonts w:ascii="Arial" w:cs="Arial" w:eastAsia="Arial" w:hAnsi="Arial"/>
          <w:color w:val="323e4f"/>
          <w:sz w:val="40"/>
          <w:szCs w:val="40"/>
          <w:rtl w:val="0"/>
        </w:rPr>
        <w:t xml:space="preserve">Melton South Junior Football &amp; Netball Club </w:t>
      </w:r>
    </w:p>
    <w:p w:rsidR="00000000" w:rsidDel="00000000" w:rsidP="00000000" w:rsidRDefault="00000000" w:rsidRPr="00000000" w14:paraId="00000002">
      <w:pPr>
        <w:spacing w:after="0" w:line="259" w:lineRule="auto"/>
        <w:ind w:left="0" w:right="607" w:firstLine="0"/>
        <w:jc w:val="left"/>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3">
      <w:pPr>
        <w:spacing w:after="0" w:line="259" w:lineRule="auto"/>
        <w:ind w:left="0" w:right="607" w:firstLine="0"/>
        <w:jc w:val="left"/>
        <w:rPr>
          <w:rFonts w:ascii="Arial" w:cs="Arial" w:eastAsia="Arial" w:hAnsi="Arial"/>
          <w:sz w:val="40"/>
          <w:szCs w:val="40"/>
        </w:rPr>
      </w:pPr>
      <w:r w:rsidDel="00000000" w:rsidR="00000000" w:rsidRPr="00000000">
        <w:rPr>
          <w:rFonts w:ascii="Arial" w:cs="Arial" w:eastAsia="Arial" w:hAnsi="Arial"/>
          <w:b w:val="1"/>
          <w:bCs w:val="1"/>
          <w:color w:val="323e4f"/>
          <w:sz w:val="40"/>
          <w:szCs w:val="40"/>
          <w:rtl w:val="0"/>
        </w:rPr>
        <w:t xml:space="preserve">Parent, Carer, Guardian &amp; Supporter Code of Conduct </w:t>
      </w:r>
      <w:r w:rsidDel="00000000" w:rsidR="00000000" w:rsidRPr="00000000">
        <w:rPr>
          <w:rtl w:val="0"/>
        </w:rPr>
      </w:r>
    </w:p>
    <w:p w:rsidR="00000000" w:rsidDel="00000000" w:rsidP="00000000" w:rsidRDefault="00000000" w:rsidRPr="00000000" w14:paraId="00000004">
      <w:pPr>
        <w:spacing w:after="15" w:line="259" w:lineRule="auto"/>
        <w:ind w:lef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spacing w:after="0" w:line="240" w:lineRule="auto"/>
        <w:ind w:left="0" w:right="14" w:firstLine="0"/>
        <w:rPr>
          <w:rFonts w:ascii="Calibri" w:cs="Calibri" w:eastAsia="Calibri" w:hAnsi="Calibri"/>
        </w:rPr>
      </w:pPr>
      <w:r w:rsidDel="00000000" w:rsidR="00000000" w:rsidRPr="00000000">
        <w:rPr>
          <w:rFonts w:ascii="Calibri" w:cs="Calibri" w:eastAsia="Calibri" w:hAnsi="Calibri"/>
          <w:rtl w:val="0"/>
        </w:rPr>
        <w:t xml:space="preserve">The Parent, Carer, Guardian &amp; Supporter Code of Conduct is to be signed by all parents and/or guardians and followed as part of the player registration requirements of the Melton South Junior Football &amp; Netball Club.</w:t>
      </w:r>
    </w:p>
    <w:p w:rsidR="00000000" w:rsidDel="00000000" w:rsidP="00000000" w:rsidRDefault="00000000" w:rsidRPr="00000000" w14:paraId="00000006">
      <w:pPr>
        <w:spacing w:after="0" w:line="240" w:lineRule="auto"/>
        <w:ind w:left="0" w:right="1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numPr>
          <w:ilvl w:val="0"/>
          <w:numId w:val="1"/>
        </w:numPr>
        <w:spacing w:line="240" w:lineRule="auto"/>
        <w:ind w:left="705" w:hanging="360"/>
        <w:rPr>
          <w:rFonts w:ascii="Calibri" w:cs="Calibri" w:eastAsia="Calibri" w:hAnsi="Calibri"/>
        </w:rPr>
      </w:pPr>
      <w:r w:rsidDel="00000000" w:rsidR="00000000" w:rsidRPr="00000000">
        <w:rPr>
          <w:rFonts w:ascii="Calibri" w:cs="Calibri" w:eastAsia="Calibri" w:hAnsi="Calibri"/>
          <w:rtl w:val="0"/>
        </w:rPr>
        <w:t xml:space="preserve">Respect the rules of the MSJFNC, the RDFNL, VNA and the AFL.</w:t>
      </w:r>
    </w:p>
    <w:p w:rsidR="00000000" w:rsidDel="00000000" w:rsidP="00000000" w:rsidRDefault="00000000" w:rsidRPr="00000000" w14:paraId="00000008">
      <w:pPr>
        <w:numPr>
          <w:ilvl w:val="0"/>
          <w:numId w:val="1"/>
        </w:numPr>
        <w:spacing w:after="0" w:line="240" w:lineRule="auto"/>
        <w:ind w:left="705" w:hanging="360"/>
        <w:rPr>
          <w:rFonts w:ascii="Calibri" w:cs="Calibri" w:eastAsia="Calibri" w:hAnsi="Calibri"/>
        </w:rPr>
      </w:pPr>
      <w:r w:rsidDel="00000000" w:rsidR="00000000" w:rsidRPr="00000000">
        <w:rPr>
          <w:rFonts w:ascii="Calibri" w:cs="Calibri" w:eastAsia="Calibri" w:hAnsi="Calibri"/>
          <w:rtl w:val="0"/>
        </w:rPr>
        <w:t xml:space="preserve">Never publicly criticise or ridicule umpires, Club officials, Club volunteers, opposition Clubs’ Players, Supporters or the RDFNL – Concerns are to be raised with the football or netball coordinator or club president in a private setting and in a respectful manner.</w:t>
      </w:r>
    </w:p>
    <w:p w:rsidR="00000000" w:rsidDel="00000000" w:rsidP="00000000" w:rsidRDefault="00000000" w:rsidRPr="00000000" w14:paraId="00000009">
      <w:pPr>
        <w:numPr>
          <w:ilvl w:val="0"/>
          <w:numId w:val="1"/>
        </w:numPr>
        <w:spacing w:after="0" w:line="240" w:lineRule="auto"/>
        <w:ind w:left="705" w:hanging="360"/>
        <w:rPr>
          <w:rFonts w:ascii="Calibri" w:cs="Calibri" w:eastAsia="Calibri" w:hAnsi="Calibri"/>
        </w:rPr>
      </w:pPr>
      <w:r w:rsidDel="00000000" w:rsidR="00000000" w:rsidRPr="00000000">
        <w:rPr>
          <w:rFonts w:ascii="Calibri" w:cs="Calibri" w:eastAsia="Calibri" w:hAnsi="Calibri"/>
          <w:rtl w:val="0"/>
        </w:rPr>
        <w:t xml:space="preserve">Physical and/or verbal abuse of anyone associated with MSJFNC, opposition Clubs or the RDFNL will not be tolerated, a single warning will be issued either verbally or in writing.  If the warning is not adhered to the person or persons will be expelled from the club and banned from attending club events and games.</w:t>
      </w:r>
    </w:p>
    <w:p w:rsidR="00000000" w:rsidDel="00000000" w:rsidP="00000000" w:rsidRDefault="00000000" w:rsidRPr="00000000" w14:paraId="0000000A">
      <w:pPr>
        <w:numPr>
          <w:ilvl w:val="0"/>
          <w:numId w:val="1"/>
        </w:numPr>
        <w:spacing w:after="0" w:line="240" w:lineRule="auto"/>
        <w:ind w:left="705" w:hanging="360"/>
        <w:jc w:val="left"/>
        <w:rPr>
          <w:rFonts w:ascii="Calibri" w:cs="Calibri" w:eastAsia="Calibri" w:hAnsi="Calibri"/>
        </w:rPr>
      </w:pPr>
      <w:r w:rsidDel="00000000" w:rsidR="00000000" w:rsidRPr="00000000">
        <w:rPr>
          <w:rFonts w:ascii="Calibri" w:cs="Calibri" w:eastAsia="Calibri" w:hAnsi="Calibri"/>
          <w:rtl w:val="0"/>
        </w:rPr>
        <w:t xml:space="preserve">Consumption of alcohol at training or during any junior game on match day is prohibited, no warnings will be issued, expulsion from the club and club events will occur immediately. </w:t>
      </w:r>
    </w:p>
    <w:p w:rsidR="00000000" w:rsidDel="00000000" w:rsidP="00000000" w:rsidRDefault="00000000" w:rsidRPr="00000000" w14:paraId="0000000B">
      <w:pPr>
        <w:numPr>
          <w:ilvl w:val="0"/>
          <w:numId w:val="1"/>
        </w:numPr>
        <w:spacing w:after="0" w:line="240" w:lineRule="auto"/>
        <w:ind w:left="705" w:hanging="360"/>
        <w:jc w:val="left"/>
        <w:rPr>
          <w:rFonts w:ascii="Calibri" w:cs="Calibri" w:eastAsia="Calibri" w:hAnsi="Calibri"/>
        </w:rPr>
      </w:pPr>
      <w:r w:rsidDel="00000000" w:rsidR="00000000" w:rsidRPr="00000000">
        <w:rPr>
          <w:rFonts w:ascii="Calibri" w:cs="Calibri" w:eastAsia="Calibri" w:hAnsi="Calibri"/>
          <w:rtl w:val="0"/>
        </w:rPr>
        <w:t xml:space="preserve">Show respect to Coaches by encouraging players to follow their lead and attend training.  If you have concerns, raise them in a respectful and polite manner in a private setting with the Coach or Club officials.</w:t>
      </w:r>
    </w:p>
    <w:p w:rsidR="00000000" w:rsidDel="00000000" w:rsidP="00000000" w:rsidRDefault="00000000" w:rsidRPr="00000000" w14:paraId="0000000C">
      <w:pPr>
        <w:numPr>
          <w:ilvl w:val="0"/>
          <w:numId w:val="1"/>
        </w:numPr>
        <w:spacing w:after="0" w:line="240" w:lineRule="auto"/>
        <w:ind w:left="705" w:hanging="360"/>
        <w:jc w:val="left"/>
        <w:rPr>
          <w:rFonts w:ascii="Calibri" w:cs="Calibri" w:eastAsia="Calibri" w:hAnsi="Calibri"/>
        </w:rPr>
      </w:pPr>
      <w:r w:rsidDel="00000000" w:rsidR="00000000" w:rsidRPr="00000000">
        <w:rPr>
          <w:rFonts w:ascii="Calibri" w:cs="Calibri" w:eastAsia="Calibri" w:hAnsi="Calibri"/>
          <w:rtl w:val="0"/>
        </w:rPr>
        <w:t xml:space="preserve">Respecting the volunteers who make it possible for all players to play sport, questioning club officials or volunteers or undermining them about their role will not be tolerated and a warning will be issued followed by expulsion as above.  </w:t>
      </w:r>
    </w:p>
    <w:p w:rsidR="00000000" w:rsidDel="00000000" w:rsidP="00000000" w:rsidRDefault="00000000" w:rsidRPr="00000000" w14:paraId="0000000D">
      <w:pPr>
        <w:numPr>
          <w:ilvl w:val="0"/>
          <w:numId w:val="1"/>
        </w:numPr>
        <w:spacing w:after="0" w:line="240" w:lineRule="auto"/>
        <w:ind w:left="705" w:hanging="360"/>
        <w:jc w:val="left"/>
        <w:rPr>
          <w:rFonts w:ascii="Calibri" w:cs="Calibri" w:eastAsia="Calibri" w:hAnsi="Calibri"/>
        </w:rPr>
      </w:pPr>
      <w:r w:rsidDel="00000000" w:rsidR="00000000" w:rsidRPr="00000000">
        <w:rPr>
          <w:rFonts w:ascii="Calibri" w:cs="Calibri" w:eastAsia="Calibri" w:hAnsi="Calibri"/>
          <w:rtl w:val="0"/>
        </w:rPr>
        <w:t xml:space="preserve">Understand and acknowledge that you are expected to fill rostered positions on game day that are required for your player to take to the field or court.  If you are unable to attend game day when you have a rostered role you must find a replacement to fulfill the role. The Team Manager must be advised of the changes to the roster asap. Refusing to assist on game day will have consequences for the player as well as the team, up to and possibly including game forfeiture. </w:t>
      </w:r>
    </w:p>
    <w:p w:rsidR="00000000" w:rsidDel="00000000" w:rsidP="00000000" w:rsidRDefault="00000000" w:rsidRPr="00000000" w14:paraId="0000000E">
      <w:pPr>
        <w:numPr>
          <w:ilvl w:val="0"/>
          <w:numId w:val="1"/>
        </w:numPr>
        <w:spacing w:after="0" w:line="240" w:lineRule="auto"/>
        <w:ind w:left="705" w:hanging="360"/>
        <w:jc w:val="left"/>
        <w:rPr>
          <w:rFonts w:ascii="Calibri" w:cs="Calibri" w:eastAsia="Calibri" w:hAnsi="Calibri"/>
        </w:rPr>
      </w:pPr>
      <w:r w:rsidDel="00000000" w:rsidR="00000000" w:rsidRPr="00000000">
        <w:rPr>
          <w:rFonts w:ascii="Calibri" w:cs="Calibri" w:eastAsia="Calibri" w:hAnsi="Calibri"/>
          <w:rtl w:val="0"/>
        </w:rPr>
        <w:t xml:space="preserve">Lead by example, support players to play fairly, safely and in line with MSJFNC Player Code of Conduct.</w:t>
      </w:r>
    </w:p>
    <w:p w:rsidR="00000000" w:rsidDel="00000000" w:rsidP="00000000" w:rsidRDefault="00000000" w:rsidRPr="00000000" w14:paraId="0000000F">
      <w:pPr>
        <w:spacing w:after="0" w:line="240" w:lineRule="auto"/>
        <w:ind w:left="345"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left="1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MSJFNC reserves the right to impose any disciplinary sanctions that it deems necessary for breaches of the code of conduct by anyone associated with the Club. </w:t>
      </w:r>
    </w:p>
    <w:p w:rsidR="00000000" w:rsidDel="00000000" w:rsidP="00000000" w:rsidRDefault="00000000" w:rsidRPr="00000000" w14:paraId="00000011">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after="29" w:line="240" w:lineRule="auto"/>
        <w:ind w:left="10" w:firstLine="360"/>
        <w:rPr>
          <w:rFonts w:ascii="Calibri" w:cs="Calibri" w:eastAsia="Calibri" w:hAnsi="Calibri"/>
        </w:rPr>
      </w:pPr>
      <w:r w:rsidDel="00000000" w:rsidR="00000000" w:rsidRPr="00000000">
        <w:rPr>
          <w:rFonts w:ascii="Calibri" w:cs="Calibri" w:eastAsia="Calibri" w:hAnsi="Calibri"/>
          <w:rtl w:val="0"/>
        </w:rPr>
        <w:t xml:space="preserve">I (print full name) ___________________________________________ commit to uphold and abide by the Melton South Junior Football &amp; Netball Club Parent, Carer, Guardian &amp; Supporter Code of Conduct.</w:t>
      </w:r>
    </w:p>
    <w:p w:rsidR="00000000" w:rsidDel="00000000" w:rsidP="00000000" w:rsidRDefault="00000000" w:rsidRPr="00000000" w14:paraId="00000013">
      <w:pPr>
        <w:spacing w:after="29" w:line="240" w:lineRule="auto"/>
        <w:ind w:left="10" w:firstLine="360"/>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9" w:line="240" w:lineRule="auto"/>
        <w:ind w:left="10" w:firstLine="360"/>
        <w:rPr>
          <w:rFonts w:ascii="Calibri" w:cs="Calibri" w:eastAsia="Calibri" w:hAnsi="Calibri"/>
        </w:rPr>
      </w:pPr>
      <w:r w:rsidDel="00000000" w:rsidR="00000000" w:rsidRPr="00000000">
        <w:rPr>
          <w:rFonts w:ascii="Calibri" w:cs="Calibri" w:eastAsia="Calibri" w:hAnsi="Calibri"/>
          <w:rtl w:val="0"/>
        </w:rPr>
        <w:t xml:space="preserve">I take responsibility for all family members and/or friends that attend to watch my child/ or children and accept that disciplinary action will be taken against me should they breach the above code of conduct.  </w:t>
      </w:r>
    </w:p>
    <w:p w:rsidR="00000000" w:rsidDel="00000000" w:rsidP="00000000" w:rsidRDefault="00000000" w:rsidRPr="00000000" w14:paraId="00000015">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after="27" w:line="240" w:lineRule="auto"/>
        <w:ind w:left="10" w:firstLine="360"/>
        <w:rPr>
          <w:rFonts w:ascii="Calibri" w:cs="Calibri" w:eastAsia="Calibri" w:hAnsi="Calibri"/>
        </w:rPr>
      </w:pPr>
      <w:r w:rsidDel="00000000" w:rsidR="00000000" w:rsidRPr="00000000">
        <w:rPr>
          <w:rFonts w:ascii="Calibri" w:cs="Calibri" w:eastAsia="Calibri" w:hAnsi="Calibri"/>
          <w:rtl w:val="0"/>
        </w:rPr>
        <w:t xml:space="preserve">I understand all players, families and supporters that are associated with our Club are representatives of the MSJFNC and must maintain a standard of behaviour that does not bring the MSJFNC or the RDFNL into disrepute.  </w:t>
      </w:r>
    </w:p>
    <w:p w:rsidR="00000000" w:rsidDel="00000000" w:rsidP="00000000" w:rsidRDefault="00000000" w:rsidRPr="00000000" w14:paraId="00000017">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after="27" w:line="240" w:lineRule="auto"/>
        <w:ind w:left="10" w:firstLine="360"/>
        <w:rPr>
          <w:rFonts w:ascii="Calibri" w:cs="Calibri" w:eastAsia="Calibri" w:hAnsi="Calibri"/>
        </w:rPr>
      </w:pPr>
      <w:r w:rsidDel="00000000" w:rsidR="00000000" w:rsidRPr="00000000">
        <w:rPr>
          <w:rFonts w:ascii="Calibri" w:cs="Calibri" w:eastAsia="Calibri" w:hAnsi="Calibri"/>
          <w:rtl w:val="0"/>
        </w:rPr>
        <w:t xml:space="preserve">SIGNATURE:_______________________________ DATE___________________ </w:t>
      </w:r>
    </w:p>
    <w:p w:rsidR="00000000" w:rsidDel="00000000" w:rsidP="00000000" w:rsidRDefault="00000000" w:rsidRPr="00000000" w14:paraId="00000019">
      <w:pPr>
        <w:spacing w:after="30" w:line="240" w:lineRule="auto"/>
        <w:ind w:left="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A">
      <w:pPr>
        <w:spacing w:after="30" w:line="240" w:lineRule="auto"/>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 agreement must be signed and returned to the team manager of the relevant team before the season begins or your child will NOT take the field or court</w:t>
      </w:r>
    </w:p>
    <w:p w:rsidR="00000000" w:rsidDel="00000000" w:rsidP="00000000" w:rsidRDefault="00000000" w:rsidRPr="00000000" w14:paraId="0000001B">
      <w:pPr>
        <w:spacing w:after="30" w:line="240" w:lineRule="auto"/>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*It is the responsibility of the primary contact of the player to ensure </w:t>
      </w:r>
      <w:r w:rsidDel="00000000" w:rsidR="00000000" w:rsidRPr="00000000">
        <w:rPr>
          <w:rFonts w:ascii="Calibri" w:cs="Calibri" w:eastAsia="Calibri" w:hAnsi="Calibri"/>
          <w:i w:val="1"/>
          <w:iCs w:val="1"/>
          <w:u w:val="single"/>
          <w:rtl w:val="0"/>
        </w:rPr>
        <w:t xml:space="preserve">ALL</w:t>
      </w:r>
      <w:r w:rsidDel="00000000" w:rsidR="00000000" w:rsidRPr="00000000">
        <w:rPr>
          <w:rFonts w:ascii="Calibri" w:cs="Calibri" w:eastAsia="Calibri" w:hAnsi="Calibri"/>
          <w:i w:val="1"/>
          <w:iCs w:val="1"/>
          <w:rtl w:val="0"/>
        </w:rPr>
        <w:t xml:space="preserve"> parents or guardians sign a code of conduct.</w:t>
      </w:r>
    </w:p>
    <w:p w:rsidR="00000000" w:rsidDel="00000000" w:rsidP="00000000" w:rsidRDefault="00000000" w:rsidRPr="00000000" w14:paraId="0000001C">
      <w:pPr>
        <w:spacing w:after="30" w:line="240" w:lineRule="auto"/>
        <w:ind w:left="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D">
      <w:pPr>
        <w:spacing w:after="0" w:line="259" w:lineRule="auto"/>
        <w:ind w:left="0" w:firstLine="0"/>
        <w:jc w:val="left"/>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5" w:orient="portrait"/>
      <w:pgMar w:bottom="1440" w:top="1440" w:left="721" w:right="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70" w:right="0"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0"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0" name="image3.png"/>
              <a:graphic>
                <a:graphicData uri="http://schemas.openxmlformats.org/drawingml/2006/picture">
                  <pic:pic>
                    <pic:nvPicPr>
                      <pic:cNvPr descr="OFFICIAL"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70" w:right="0"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2"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2" name="image5.png"/>
              <a:graphic>
                <a:graphicData uri="http://schemas.openxmlformats.org/drawingml/2006/picture">
                  <pic:pic>
                    <pic:nvPicPr>
                      <pic:cNvPr descr="OFFICIAL"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70" w:right="0"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4" name=""/>
              <a:graphic>
                <a:graphicData uri="http://schemas.microsoft.com/office/word/2010/wordprocessingShape">
                  <wps:wsp>
                    <wps:cNvSpPr/>
                    <wps:cNvPr id="7" name="Shape 7"/>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2640648</wp:posOffset>
              </wp:positionH>
              <wp:positionV relativeFrom="paragraph">
                <wp:posOffset>-4761</wp:posOffset>
              </wp:positionV>
              <wp:extent cx="453390" cy="453390"/>
              <wp:effectExtent b="0" l="0" r="0" t="0"/>
              <wp:wrapNone/>
              <wp:docPr descr="OFFICIAL" id="14" name="image7.png"/>
              <a:graphic>
                <a:graphicData uri="http://schemas.openxmlformats.org/drawingml/2006/picture">
                  <pic:pic>
                    <pic:nvPicPr>
                      <pic:cNvPr descr="OFFICIAL" id="0" name="image7.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70" w:right="0"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9"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8"/>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9" name="image2.png"/>
              <a:graphic>
                <a:graphicData uri="http://schemas.openxmlformats.org/drawingml/2006/picture">
                  <pic:pic>
                    <pic:nvPicPr>
                      <pic:cNvPr descr="OFFICI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259" w:lineRule="auto"/>
      <w:ind w:left="0" w:right="607" w:firstLine="0"/>
      <w:jc w:val="right"/>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13" name=""/>
              <a:graphic>
                <a:graphicData uri="http://schemas.microsoft.com/office/word/2010/wordprocessingShape">
                  <wps:wsp>
                    <wps:cNvSpPr/>
                    <wps:cNvPr id="6" name="Shape 6"/>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8"/>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13" name="image6.png"/>
              <a:graphic>
                <a:graphicData uri="http://schemas.openxmlformats.org/drawingml/2006/picture">
                  <pic:pic>
                    <pic:nvPicPr>
                      <pic:cNvPr descr="OFFICIAL" id="0" name="image6.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drawing>
        <wp:inline distB="0" distT="0" distL="0" distR="0">
          <wp:extent cx="1437981" cy="1515292"/>
          <wp:effectExtent b="0" l="0" r="0" t="0"/>
          <wp:docPr id="1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37981" cy="151529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70" w:right="0"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11"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9.0000057220459"/>
                            <w:ind w:left="370" w:right="0" w:firstLine="360"/>
                            <w:jc w:val="both"/>
                            <w:textDirection w:val="btLr"/>
                          </w:pPr>
                          <w:r w:rsidDel="00000000" w:rsidR="00000000" w:rsidRPr="00000000">
                            <w:rPr>
                              <w:rFonts w:ascii="Calibri" w:cs="Calibri" w:eastAsia="Calibri" w:hAnsi="Calibri"/>
                              <w:b w:val="0"/>
                              <w:i w:val="0"/>
                              <w:smallCaps w:val="0"/>
                              <w:strike w:val="0"/>
                              <w:color w:val="a80000"/>
                              <w:sz w:val="28"/>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3390" cy="453390"/>
              <wp:effectExtent b="0" l="0" r="0" t="0"/>
              <wp:wrapNone/>
              <wp:docPr descr="OFFICIAL" id="11" name="image4.png"/>
              <a:graphic>
                <a:graphicData uri="http://schemas.openxmlformats.org/drawingml/2006/picture">
                  <pic:pic>
                    <pic:nvPicPr>
                      <pic:cNvPr descr="OFFICIAL"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bCs w:val="0"/>
        <w:i w:val="0"/>
        <w:iCs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after="5" w:line="249" w:lineRule="auto"/>
        <w:ind w:left="37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53C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3CA3"/>
    <w:rPr>
      <w:rFonts w:ascii="Arial" w:cs="Arial" w:eastAsia="Arial" w:hAnsi="Arial"/>
      <w:color w:val="000000"/>
      <w:sz w:val="24"/>
    </w:rPr>
  </w:style>
  <w:style w:type="paragraph" w:styleId="Footer">
    <w:name w:val="footer"/>
    <w:basedOn w:val="Normal"/>
    <w:link w:val="FooterChar"/>
    <w:uiPriority w:val="99"/>
    <w:unhideWhenUsed w:val="1"/>
    <w:rsid w:val="00953C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3CA3"/>
    <w:rPr>
      <w:rFonts w:ascii="Arial" w:cs="Arial" w:eastAsia="Arial" w:hAnsi="Arial"/>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VKryjvKl7s7yvj3ilyJ/GOInQ==">CgMxLjA4AHIhMUZPRXlITWwwZ29hbXZCeFVYcE51OGhYTVh5T3h6X0R4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2025-01-13T02:46:00Z</dcterms:created>
  <dc:creator>Rachel Johns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#a80000,14,Calibri</vt:lpwstr>
  </property>
  <property fmtid="{D5CDD505-2E9C-101B-9397-08002B2CF9AE}" pid="4" name="ClassificationContentMarkingHeaderText">
    <vt:lpwstr>OFFICIAL</vt:lpwstr>
  </property>
  <property fmtid="{D5CDD505-2E9C-101B-9397-08002B2CF9AE}" pid="5" name="ClassificationContentMarkingFooterShapeIds">
    <vt:lpwstr>5,6,8</vt:lpwstr>
  </property>
  <property fmtid="{D5CDD505-2E9C-101B-9397-08002B2CF9AE}" pid="6" name="ClassificationContentMarkingFooterFontProps">
    <vt:lpwstr>#a80000,10,Calibri</vt:lpwstr>
  </property>
  <property fmtid="{D5CDD505-2E9C-101B-9397-08002B2CF9AE}" pid="7" name="ClassificationContentMarkingFooterText">
    <vt:lpwstr>OFFICIAL</vt:lpwstr>
  </property>
  <property fmtid="{D5CDD505-2E9C-101B-9397-08002B2CF9AE}" pid="8" name="MSIP_Label_18f5e526-f483-4eec-a34d-239dfc5eea45_Enabled">
    <vt:lpwstr>true</vt:lpwstr>
  </property>
  <property fmtid="{D5CDD505-2E9C-101B-9397-08002B2CF9AE}" pid="9" name="MSIP_Label_18f5e526-f483-4eec-a34d-239dfc5eea45_SetDate">
    <vt:lpwstr>2026-02-12T23:32:28Z</vt:lpwstr>
  </property>
  <property fmtid="{D5CDD505-2E9C-101B-9397-08002B2CF9AE}" pid="10" name="MSIP_Label_18f5e526-f483-4eec-a34d-239dfc5eea45_Method">
    <vt:lpwstr>Standard</vt:lpwstr>
  </property>
  <property fmtid="{D5CDD505-2E9C-101B-9397-08002B2CF9AE}" pid="11" name="MSIP_Label_18f5e526-f483-4eec-a34d-239dfc5eea45_Name">
    <vt:lpwstr>Official</vt:lpwstr>
  </property>
  <property fmtid="{D5CDD505-2E9C-101B-9397-08002B2CF9AE}" pid="12" name="MSIP_Label_18f5e526-f483-4eec-a34d-239dfc5eea45_SiteId">
    <vt:lpwstr>e6f02add-10c6-4f3c-b127-89b103eede5a</vt:lpwstr>
  </property>
  <property fmtid="{D5CDD505-2E9C-101B-9397-08002B2CF9AE}" pid="13" name="MSIP_Label_18f5e526-f483-4eec-a34d-239dfc5eea45_ActionId">
    <vt:lpwstr>246663de-3fd5-40aa-a7ef-4ade06195bd6</vt:lpwstr>
  </property>
  <property fmtid="{D5CDD505-2E9C-101B-9397-08002B2CF9AE}" pid="14" name="MSIP_Label_18f5e526-f483-4eec-a34d-239dfc5eea45_ContentBits">
    <vt:lpwstr>3</vt:lpwstr>
  </property>
</Properties>
</file>